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153541" w:rsidRDefault="00FE7607" w:rsidP="00153541">
      <w:pPr>
        <w:jc w:val="center"/>
        <w:outlineLvl w:val="0"/>
        <w:rPr>
          <w:b/>
          <w:bCs/>
          <w:kern w:val="36"/>
          <w:sz w:val="32"/>
          <w:szCs w:val="32"/>
        </w:rPr>
      </w:pPr>
      <w:r w:rsidRPr="00FE7607">
        <w:rPr>
          <w:b/>
          <w:bCs/>
          <w:kern w:val="36"/>
          <w:sz w:val="32"/>
          <w:szCs w:val="32"/>
        </w:rPr>
        <w:t>Отдых должен быть безопасным</w:t>
      </w:r>
    </w:p>
    <w:p w:rsidR="00FE7607" w:rsidRPr="00A31DA9" w:rsidRDefault="00FE7607" w:rsidP="00153541">
      <w:pPr>
        <w:jc w:val="center"/>
        <w:outlineLvl w:val="0"/>
        <w:rPr>
          <w:b/>
          <w:bCs/>
          <w:kern w:val="36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4535"/>
      </w:tblGrid>
      <w:tr w:rsidR="00153541" w:rsidTr="00A31DA9">
        <w:tc>
          <w:tcPr>
            <w:tcW w:w="5210" w:type="dxa"/>
          </w:tcPr>
          <w:p w:rsidR="00153541" w:rsidRDefault="00FE7607" w:rsidP="00153541">
            <w:pPr>
              <w:jc w:val="center"/>
              <w:outlineLvl w:val="0"/>
              <w:rPr>
                <w:b/>
                <w:bCs/>
                <w:kern w:val="36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619E94C" wp14:editId="3B17EE70">
                  <wp:extent cx="3599078" cy="2121408"/>
                  <wp:effectExtent l="0" t="0" r="1905" b="0"/>
                  <wp:docPr id="2" name="Рисунок 2" descr="http://rozov.stepnoeadm.ru/wp-content/uploads/2018/08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ozov.stepnoeadm.ru/wp-content/uploads/2018/08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121" cy="212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153541" w:rsidRDefault="00153541" w:rsidP="00153541">
            <w:pPr>
              <w:pStyle w:val="a5"/>
              <w:spacing w:before="0" w:beforeAutospacing="0" w:after="0" w:afterAutospacing="0"/>
              <w:jc w:val="both"/>
            </w:pPr>
            <w:r>
              <w:t>Лето, выходной – самое время отправиться на пикник. Главное, о чем нужно помнить, выезжая в выходные на пикник, – это пожарная безопасность. Чаще всего причиной природного пожара становятся непотушенные костры, брошенные окурки и спички. Сухая, солнечная и жаркая погода только способствует распространению огня.</w:t>
            </w:r>
          </w:p>
          <w:p w:rsidR="00153541" w:rsidRDefault="00153541" w:rsidP="00153541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kern w:val="36"/>
                <w:sz w:val="32"/>
                <w:szCs w:val="32"/>
              </w:rPr>
            </w:pPr>
            <w:r>
              <w:t>Если уж очень хочется шашлыка или печеных овощей на природе, нужно соблюдать правила безопасности.</w:t>
            </w:r>
          </w:p>
        </w:tc>
      </w:tr>
    </w:tbl>
    <w:p w:rsidR="00153541" w:rsidRPr="00153541" w:rsidRDefault="00153541" w:rsidP="00153541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1. В пожароопасный период в лесу без необходимости костер вообще лучше не разжигать. Особенно опасно это делать в ветреную погоду, под пологом леса, в густых зарослях.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2. Разводите огонь в специально оборудованных для этого местах или там, где есть старые кострища. Можно это делать на песчаных косах. Если таких мест нет, то вы должны правильно подготовить будущее кострище – окопать его с помощью лопаты или других подручных средств.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3. Во время пикника воздержитесь от использования горючих веществ и материалов, например, жидкостей для розжига, которые продаются в магазинах. Они могут быть очень опасны для вас самих.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4. Следите за костром или мангалом – одно дуновение ветерка может вызвать распространение огня.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5. Никогда не оставляйте детей без присмотра. Они могут потеряться в лесу, убежать к соседнему водоему, упасть, пораниться или удариться, а хуже всего – полезть в костер или к мангалу. Случаев, когда ребенок получает ожоги на пикнике из-за невнимательности родителей, немало.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6. Нужно объяснить детям для их же собственной безопасности, что нельзя бросать в костер посторонние предметы. Особенно это касается баллончиков с аэрозолями. Они имеют свойство взрываться при нагревании.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7. Еще одно важное правило безопасности – на пикник обязательно нужно брать с собой аптечку, мало ли что может случиться. Например, вы можете случайно порезаться острием шампура или наступить на стекло. Возьмите с собой йод, зеленку или перекись водорода, а также перевязочные материалы, средства от укусов насекомых и антигистаминные препараты на случай возникновения аллергии от укусов.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</w:rPr>
      </w:pPr>
      <w:r w:rsidRPr="00A31DA9">
        <w:rPr>
          <w:b/>
        </w:rPr>
        <w:t>8. Когда вы покидаете место пикника, обязательно потушите костер водой, песком или другими подручными средствами.</w:t>
      </w:r>
    </w:p>
    <w:p w:rsidR="00153541" w:rsidRPr="00A31DA9" w:rsidRDefault="00153541" w:rsidP="00153541">
      <w:pPr>
        <w:pStyle w:val="a5"/>
        <w:spacing w:before="0" w:beforeAutospacing="0" w:after="0" w:afterAutospacing="0"/>
        <w:jc w:val="both"/>
        <w:rPr>
          <w:b/>
          <w:sz w:val="16"/>
          <w:szCs w:val="16"/>
        </w:rPr>
      </w:pPr>
    </w:p>
    <w:p w:rsidR="002769F7" w:rsidRPr="00A070F4" w:rsidRDefault="00153541" w:rsidP="00FE7607">
      <w:pPr>
        <w:pStyle w:val="a5"/>
        <w:spacing w:before="0" w:beforeAutospacing="0" w:after="0" w:afterAutospacing="0"/>
        <w:jc w:val="both"/>
        <w:rPr>
          <w:color w:val="484C51"/>
          <w:sz w:val="10"/>
          <w:szCs w:val="10"/>
        </w:rPr>
      </w:pPr>
      <w:r w:rsidRPr="00A31DA9">
        <w:rPr>
          <w:b/>
        </w:rPr>
        <w:t>9. Уберите за собой весь мусор и обязательно удостоверьтесь, что не оставили в траве бутылки или осколки стекла. Они могут послужить своего рода линзами и вызвать возгорание сухой травы. Ни в коем случае не оставляйте в лесу тряпки или ветошь, пропитанные бензином или маслом.</w:t>
      </w:r>
      <w:bookmarkStart w:id="0" w:name="_GoBack"/>
      <w:bookmarkEnd w:id="0"/>
    </w:p>
    <w:sectPr w:rsidR="002769F7" w:rsidRPr="00A070F4" w:rsidSect="00153541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F70F6"/>
    <w:rsid w:val="00153541"/>
    <w:rsid w:val="00153A7E"/>
    <w:rsid w:val="001675F9"/>
    <w:rsid w:val="00176BFF"/>
    <w:rsid w:val="001B44DD"/>
    <w:rsid w:val="001C4438"/>
    <w:rsid w:val="00237933"/>
    <w:rsid w:val="0025324C"/>
    <w:rsid w:val="002769F7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9618E"/>
    <w:rsid w:val="003E57C9"/>
    <w:rsid w:val="003F3F9C"/>
    <w:rsid w:val="00430FDB"/>
    <w:rsid w:val="0043579B"/>
    <w:rsid w:val="0046165D"/>
    <w:rsid w:val="004956FF"/>
    <w:rsid w:val="004F2123"/>
    <w:rsid w:val="00500476"/>
    <w:rsid w:val="00506750"/>
    <w:rsid w:val="00506848"/>
    <w:rsid w:val="00521DA7"/>
    <w:rsid w:val="005A347B"/>
    <w:rsid w:val="006A0949"/>
    <w:rsid w:val="00720180"/>
    <w:rsid w:val="0074011E"/>
    <w:rsid w:val="007438FE"/>
    <w:rsid w:val="00766482"/>
    <w:rsid w:val="00825751"/>
    <w:rsid w:val="008262BA"/>
    <w:rsid w:val="00857DEF"/>
    <w:rsid w:val="008B03E9"/>
    <w:rsid w:val="008B6FEA"/>
    <w:rsid w:val="008C565B"/>
    <w:rsid w:val="008D7792"/>
    <w:rsid w:val="008F1D57"/>
    <w:rsid w:val="009017EF"/>
    <w:rsid w:val="009049E9"/>
    <w:rsid w:val="00913602"/>
    <w:rsid w:val="00913CE4"/>
    <w:rsid w:val="00980AA7"/>
    <w:rsid w:val="00996781"/>
    <w:rsid w:val="009C0B8D"/>
    <w:rsid w:val="009D4E20"/>
    <w:rsid w:val="009E37DA"/>
    <w:rsid w:val="009E58C1"/>
    <w:rsid w:val="00A070F4"/>
    <w:rsid w:val="00A31DA9"/>
    <w:rsid w:val="00A86742"/>
    <w:rsid w:val="00AA31C8"/>
    <w:rsid w:val="00AD0445"/>
    <w:rsid w:val="00AD7667"/>
    <w:rsid w:val="00AE46EE"/>
    <w:rsid w:val="00B20BFB"/>
    <w:rsid w:val="00B55ABF"/>
    <w:rsid w:val="00BA0E1A"/>
    <w:rsid w:val="00CA1E6E"/>
    <w:rsid w:val="00D01941"/>
    <w:rsid w:val="00D41DCC"/>
    <w:rsid w:val="00D92891"/>
    <w:rsid w:val="00DA6336"/>
    <w:rsid w:val="00E06A37"/>
    <w:rsid w:val="00E06D7A"/>
    <w:rsid w:val="00E26441"/>
    <w:rsid w:val="00E87C35"/>
    <w:rsid w:val="00ED2D71"/>
    <w:rsid w:val="00FA58A7"/>
    <w:rsid w:val="00FE22B6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15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character" w:styleId="a8">
    <w:name w:val="Hyperlink"/>
    <w:basedOn w:val="a0"/>
    <w:uiPriority w:val="99"/>
    <w:semiHidden/>
    <w:unhideWhenUsed/>
    <w:rsid w:val="008F1D57"/>
    <w:rPr>
      <w:color w:val="0000FF"/>
      <w:u w:val="single"/>
    </w:rPr>
  </w:style>
  <w:style w:type="table" w:styleId="a9">
    <w:name w:val="Table Grid"/>
    <w:basedOn w:val="a1"/>
    <w:uiPriority w:val="39"/>
    <w:rsid w:val="0015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5A26B-49AB-4920-8982-6CAAE25E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2</cp:revision>
  <cp:lastPrinted>2016-04-30T05:28:00Z</cp:lastPrinted>
  <dcterms:created xsi:type="dcterms:W3CDTF">2019-06-18T11:41:00Z</dcterms:created>
  <dcterms:modified xsi:type="dcterms:W3CDTF">2019-06-18T11:41:00Z</dcterms:modified>
</cp:coreProperties>
</file>